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F90" w:rsidRDefault="0099406A">
      <w:pPr>
        <w:pStyle w:val="1"/>
        <w:keepNext w:val="0"/>
        <w:rPr>
          <w:b w:val="0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8" behindDoc="0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8891905</wp:posOffset>
            </wp:positionV>
            <wp:extent cx="2877185" cy="108013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" behindDoc="0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2924175" cy="36004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sz w:val="28"/>
          <w:szCs w:val="28"/>
        </w:rPr>
        <w:t>УВЕДОМЛЕНИЕ</w:t>
      </w:r>
    </w:p>
    <w:p w:rsidR="00292F90" w:rsidRDefault="0099406A">
      <w:pPr>
        <w:pStyle w:val="1"/>
        <w:keepNext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проведении публичных консультаций</w:t>
      </w:r>
    </w:p>
    <w:p w:rsidR="00292F90" w:rsidRDefault="00292F90">
      <w:pPr>
        <w:pStyle w:val="1"/>
        <w:keepNext w:val="0"/>
        <w:jc w:val="both"/>
        <w:rPr>
          <w:b w:val="0"/>
          <w:sz w:val="28"/>
          <w:szCs w:val="28"/>
        </w:rPr>
      </w:pP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Настоящим </w:t>
      </w:r>
      <w:r>
        <w:rPr>
          <w:b w:val="0"/>
          <w:sz w:val="28"/>
          <w:szCs w:val="28"/>
          <w:u w:val="single"/>
        </w:rPr>
        <w:t>управление образования администрации города Оренбурга</w:t>
      </w:r>
    </w:p>
    <w:p w:rsidR="00292F90" w:rsidRDefault="0099406A">
      <w:pPr>
        <w:pStyle w:val="1"/>
        <w:keepNext w:val="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(наименование разработчика проекта НПА/НПА)</w:t>
      </w:r>
    </w:p>
    <w:p w:rsidR="00292F90" w:rsidRDefault="0099406A">
      <w:pPr>
        <w:pStyle w:val="1"/>
        <w:keepNext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уведомляет о проведении публичных консультаций </w:t>
      </w:r>
      <w:r>
        <w:rPr>
          <w:b w:val="0"/>
          <w:sz w:val="28"/>
          <w:szCs w:val="28"/>
          <w:u w:val="single"/>
        </w:rPr>
        <w:t xml:space="preserve">в </w:t>
      </w:r>
      <w:r>
        <w:rPr>
          <w:b w:val="0"/>
          <w:sz w:val="28"/>
          <w:szCs w:val="28"/>
          <w:u w:val="single"/>
        </w:rPr>
        <w:t>целях оценки регулирующего воздействия проекта НПА</w:t>
      </w:r>
      <w:r>
        <w:rPr>
          <w:b w:val="0"/>
          <w:sz w:val="28"/>
          <w:szCs w:val="28"/>
        </w:rPr>
        <w:t>/экспертизы НПА</w:t>
      </w:r>
    </w:p>
    <w:p w:rsidR="00292F90" w:rsidRDefault="0099406A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проекта постановления Администрации города Оренбурга</w:t>
      </w:r>
      <w:r>
        <w:rPr>
          <w:b/>
          <w:sz w:val="28"/>
          <w:szCs w:val="28"/>
          <w:u w:val="single"/>
        </w:rPr>
        <w:t xml:space="preserve"> «</w:t>
      </w:r>
      <w:r>
        <w:rPr>
          <w:sz w:val="28"/>
          <w:szCs w:val="28"/>
          <w:u w:val="single"/>
        </w:rPr>
        <w:t>О внесении изменений в постановление Администрации города Оренбурга</w:t>
      </w:r>
      <w:r>
        <w:rPr>
          <w:sz w:val="28"/>
          <w:szCs w:val="28"/>
          <w:u w:val="single"/>
        </w:rPr>
        <w:br/>
        <w:t>от 20.12.2023 № 2157-п «Об утверждении Порядка предоставления субсид</w:t>
      </w:r>
      <w:r>
        <w:rPr>
          <w:sz w:val="28"/>
          <w:szCs w:val="28"/>
          <w:u w:val="single"/>
        </w:rPr>
        <w:t>ии частным дошкольным образовательным организациям,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на возмещение затрат, включая расходы</w:t>
      </w:r>
      <w:r>
        <w:rPr>
          <w:sz w:val="28"/>
          <w:szCs w:val="28"/>
          <w:u w:val="single"/>
        </w:rPr>
        <w:t xml:space="preserve"> на оплату труда, приобретение учебников и учебных пособий, средств обучения, игр, игрушек (за исключением расходов на содержание зданий</w:t>
      </w:r>
      <w:r>
        <w:rPr>
          <w:sz w:val="28"/>
          <w:szCs w:val="28"/>
          <w:u w:val="single"/>
        </w:rPr>
        <w:br/>
        <w:t>и оплату коммунальных услуг), и о признании утратившими силу отдельных постановлений Администрации города Оренбурга»».</w:t>
      </w:r>
    </w:p>
    <w:p w:rsidR="00292F90" w:rsidRDefault="0099406A">
      <w:pPr>
        <w:pStyle w:val="1"/>
        <w:keepNext w:val="0"/>
        <w:rPr>
          <w:b w:val="0"/>
          <w:sz w:val="24"/>
        </w:rPr>
      </w:pPr>
      <w:r>
        <w:rPr>
          <w:b w:val="0"/>
          <w:sz w:val="24"/>
        </w:rPr>
        <w:t>(вид НПА, наименование НПА, наименование НПА, в который вносятся изменения)</w:t>
      </w:r>
    </w:p>
    <w:p w:rsidR="00292F90" w:rsidRDefault="0099406A">
      <w:pPr>
        <w:pStyle w:val="1"/>
        <w:keepNext w:val="0"/>
        <w:jc w:val="both"/>
        <w:rPr>
          <w:b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28575" distL="0" distR="19050" simplePos="0" relativeHeight="2" behindDoc="0" locked="0" layoutInCell="1" allowOverlap="1" wp14:anchorId="1A7291E1">
                <wp:simplePos x="0" y="0"/>
                <wp:positionH relativeFrom="column">
                  <wp:posOffset>43815</wp:posOffset>
                </wp:positionH>
                <wp:positionV relativeFrom="paragraph">
                  <wp:posOffset>13335</wp:posOffset>
                </wp:positionV>
                <wp:extent cx="285750" cy="219075"/>
                <wp:effectExtent l="5080" t="5715" r="5080" b="4445"/>
                <wp:wrapNone/>
                <wp:docPr id="3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40" cy="21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92F90" w:rsidRDefault="0099406A">
                            <w:pPr>
                              <w:pStyle w:val="FrameContents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path="m0,0l-2147483645,0l-2147483645,-2147483646l0,-2147483646xe" fillcolor="white" stroked="t" o:allowincell="f" style="position:absolute;margin-left:3.45pt;margin-top:1.05pt;width:22.45pt;height:17.2pt;mso-wrap-style:square;v-text-anchor:top" wp14:anchorId="1A7291E1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8575" distL="0" distR="19050" simplePos="0" relativeHeight="4" behindDoc="0" locked="0" layoutInCell="1" allowOverlap="1" wp14:anchorId="139AC6D6">
                <wp:simplePos x="0" y="0"/>
                <wp:positionH relativeFrom="column">
                  <wp:posOffset>1196340</wp:posOffset>
                </wp:positionH>
                <wp:positionV relativeFrom="paragraph">
                  <wp:posOffset>232410</wp:posOffset>
                </wp:positionV>
                <wp:extent cx="190500" cy="200025"/>
                <wp:effectExtent l="5080" t="5715" r="5080" b="4445"/>
                <wp:wrapNone/>
                <wp:docPr id="4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20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92F90" w:rsidRDefault="0099406A">
                            <w:pPr>
                              <w:pStyle w:val="FrameContents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3" path="m0,0l-2147483645,0l-2147483645,-2147483646l0,-2147483646xe" fillcolor="white" stroked="t" o:allowincell="f" style="position:absolute;margin-left:94.2pt;margin-top:18.3pt;width:14.95pt;height:15.7pt;mso-wrap-style:square;v-text-anchor:top" wp14:anchorId="139AC6D6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 w:val="0"/>
          <w:sz w:val="28"/>
          <w:szCs w:val="28"/>
        </w:rPr>
        <w:t xml:space="preserve">       Углубленный порядок проведения оценки регулирующего воздействия</w:t>
      </w:r>
    </w:p>
    <w:p w:rsidR="00292F90" w:rsidRDefault="0099406A">
      <w:pPr>
        <w:pStyle w:val="1"/>
        <w:keepNext w:val="0"/>
        <w:jc w:val="both"/>
        <w:rPr>
          <w:b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0795" distB="8255" distL="9525" distR="9525" simplePos="0" relativeHeight="6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230505</wp:posOffset>
                </wp:positionV>
                <wp:extent cx="190500" cy="161925"/>
                <wp:effectExtent l="5080" t="5715" r="5080" b="4445"/>
                <wp:wrapNone/>
                <wp:docPr id="5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1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path="m0,0l-2147483645,0l-2147483645,-2147483646l0,-2147483646xe" fillcolor="white" stroked="t" o:allowincell="f" style="position:absolute;margin-left:94.2pt;margin-top:18.15pt;width:14.95pt;height:12.7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b w:val="0"/>
          <w:sz w:val="28"/>
          <w:szCs w:val="28"/>
        </w:rPr>
        <w:t xml:space="preserve">                                 Высокая степень регулирующего воздействия</w:t>
      </w:r>
    </w:p>
    <w:p w:rsidR="00292F90" w:rsidRDefault="0099406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Средняя степень регулирующего воздействия</w:t>
      </w:r>
    </w:p>
    <w:p w:rsidR="00292F90" w:rsidRDefault="0099406A">
      <w:pPr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3335" distB="5715" distL="9525" distR="9525" simplePos="0" relativeHeight="7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15240</wp:posOffset>
                </wp:positionV>
                <wp:extent cx="190500" cy="161925"/>
                <wp:effectExtent l="5080" t="5715" r="5080" b="4445"/>
                <wp:wrapNone/>
                <wp:docPr id="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1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path="m0,0l-2147483645,0l-2147483645,-2147483646l0,-2147483646xe" fillcolor="white" stroked="t" o:allowincell="f" style="position:absolute;margin-left:3.45pt;margin-top:1.2pt;width:14.95pt;height:12.7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t xml:space="preserve">        </w:t>
      </w:r>
      <w:r>
        <w:rPr>
          <w:bCs/>
          <w:sz w:val="28"/>
          <w:szCs w:val="28"/>
        </w:rPr>
        <w:t>Упрощенный порядок проведения оценки регулирующего воздействия</w:t>
      </w:r>
    </w:p>
    <w:p w:rsidR="00292F90" w:rsidRDefault="00292F90"/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Обоснование </w:t>
      </w:r>
      <w:proofErr w:type="gramStart"/>
      <w:r>
        <w:rPr>
          <w:b w:val="0"/>
          <w:sz w:val="28"/>
          <w:szCs w:val="28"/>
        </w:rPr>
        <w:t>применения</w:t>
      </w:r>
      <w:proofErr w:type="gramEnd"/>
      <w:r>
        <w:rPr>
          <w:b w:val="0"/>
          <w:sz w:val="28"/>
          <w:szCs w:val="28"/>
        </w:rPr>
        <w:t xml:space="preserve"> углубленного (</w:t>
      </w:r>
      <w:r>
        <w:rPr>
          <w:b w:val="0"/>
          <w:sz w:val="28"/>
          <w:szCs w:val="28"/>
          <w:u w:val="single"/>
        </w:rPr>
        <w:t>высокой</w:t>
      </w:r>
      <w:r>
        <w:rPr>
          <w:b w:val="0"/>
          <w:sz w:val="28"/>
          <w:szCs w:val="28"/>
        </w:rPr>
        <w:t xml:space="preserve"> или средней степени) или упрощенного порядка проведения оценки регулирующего воздейств</w:t>
      </w:r>
      <w:r>
        <w:rPr>
          <w:b w:val="0"/>
          <w:sz w:val="28"/>
          <w:szCs w:val="28"/>
        </w:rPr>
        <w:t xml:space="preserve">ия </w:t>
      </w:r>
    </w:p>
    <w:p w:rsidR="00292F90" w:rsidRDefault="0099406A">
      <w:pPr>
        <w:pStyle w:val="1"/>
        <w:keepNext w:val="0"/>
        <w:jc w:val="both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проект постановления содержит положения, устанавливающие ранее не предусмотренные обязанности и ограничения для субъектов предпринимательской и иной экономической деятельности и затрагивает вопросы, на которые распространяется процедура оценки регулиру</w:t>
      </w:r>
      <w:r>
        <w:rPr>
          <w:b w:val="0"/>
          <w:sz w:val="28"/>
          <w:szCs w:val="28"/>
          <w:u w:val="single"/>
        </w:rPr>
        <w:t>ющего воздействия.</w:t>
      </w: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 xml:space="preserve">Срок проведения публичных консультаций </w:t>
      </w:r>
      <w:r>
        <w:rPr>
          <w:b w:val="0"/>
          <w:sz w:val="28"/>
          <w:szCs w:val="28"/>
          <w:u w:val="single"/>
        </w:rPr>
        <w:t>08.10.2025-28.10.2025.</w:t>
      </w:r>
    </w:p>
    <w:p w:rsidR="00292F90" w:rsidRDefault="0099406A">
      <w:pPr>
        <w:pStyle w:val="1"/>
        <w:keepNext w:val="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   (даты начала и окончания)</w:t>
      </w: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Способ направления участниками публичных консультац</w:t>
      </w:r>
      <w:r>
        <w:rPr>
          <w:b w:val="0"/>
          <w:sz w:val="28"/>
          <w:szCs w:val="28"/>
        </w:rPr>
        <w:t>ий своих предложений и замечаний:</w:t>
      </w: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предложения и замечания направляются по прилагаемой форме опросного листа в электронном виде по адресу: </w:t>
      </w:r>
      <w:proofErr w:type="spellStart"/>
      <w:r>
        <w:rPr>
          <w:b w:val="0"/>
          <w:sz w:val="28"/>
          <w:szCs w:val="28"/>
          <w:u w:val="single"/>
          <w:lang w:val="en-US"/>
        </w:rPr>
        <w:t>primaksvvl</w:t>
      </w:r>
      <w:proofErr w:type="spellEnd"/>
      <w:r>
        <w:rPr>
          <w:b w:val="0"/>
          <w:sz w:val="28"/>
          <w:szCs w:val="28"/>
          <w:u w:val="single"/>
        </w:rPr>
        <w:t>@</w:t>
      </w:r>
      <w:r>
        <w:rPr>
          <w:b w:val="0"/>
          <w:sz w:val="28"/>
          <w:szCs w:val="28"/>
          <w:u w:val="single"/>
          <w:lang w:val="en-US"/>
        </w:rPr>
        <w:t>admin</w:t>
      </w:r>
      <w:r>
        <w:rPr>
          <w:b w:val="0"/>
          <w:sz w:val="28"/>
          <w:szCs w:val="28"/>
          <w:u w:val="single"/>
        </w:rPr>
        <w:t>.</w:t>
      </w:r>
      <w:proofErr w:type="spellStart"/>
      <w:r>
        <w:rPr>
          <w:b w:val="0"/>
          <w:sz w:val="28"/>
          <w:szCs w:val="28"/>
          <w:u w:val="single"/>
          <w:lang w:val="en-US"/>
        </w:rPr>
        <w:t>orenburg</w:t>
      </w:r>
      <w:proofErr w:type="spellEnd"/>
      <w:r>
        <w:rPr>
          <w:b w:val="0"/>
          <w:sz w:val="28"/>
          <w:szCs w:val="28"/>
          <w:u w:val="single"/>
        </w:rPr>
        <w:t>.</w:t>
      </w:r>
      <w:proofErr w:type="spellStart"/>
      <w:r>
        <w:rPr>
          <w:b w:val="0"/>
          <w:sz w:val="28"/>
          <w:szCs w:val="28"/>
          <w:u w:val="single"/>
          <w:lang w:val="en-US"/>
        </w:rPr>
        <w:t>ru</w:t>
      </w:r>
      <w:proofErr w:type="spellEnd"/>
    </w:p>
    <w:p w:rsidR="00292F90" w:rsidRDefault="0099406A">
      <w:pPr>
        <w:pStyle w:val="1"/>
        <w:keepNext w:val="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     (адрес эл. почты исполнителя)</w:t>
      </w:r>
    </w:p>
    <w:p w:rsidR="00292F90" w:rsidRDefault="0099406A">
      <w:pPr>
        <w:rPr>
          <w:sz w:val="22"/>
          <w:szCs w:val="22"/>
        </w:rPr>
      </w:pPr>
      <w:r>
        <w:rPr>
          <w:sz w:val="28"/>
          <w:szCs w:val="28"/>
        </w:rPr>
        <w:t xml:space="preserve">или на бумажном носителе по адресу: </w:t>
      </w:r>
      <w:r>
        <w:rPr>
          <w:sz w:val="22"/>
          <w:szCs w:val="22"/>
          <w:u w:val="single"/>
        </w:rPr>
        <w:t>460000, г. Оренбург, ул. Кирова, д. 44а</w:t>
      </w:r>
    </w:p>
    <w:p w:rsidR="00292F90" w:rsidRDefault="0099406A">
      <w:pPr>
        <w:pStyle w:val="1"/>
        <w:keepNext w:val="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</w:t>
      </w:r>
      <w:r>
        <w:rPr>
          <w:b w:val="0"/>
          <w:sz w:val="24"/>
        </w:rPr>
        <w:t xml:space="preserve">                      (адрес разработчика проекта НПА/НПА)</w:t>
      </w:r>
    </w:p>
    <w:p w:rsidR="00292F90" w:rsidRDefault="00292F90">
      <w:pPr>
        <w:pStyle w:val="1"/>
        <w:keepNext w:val="0"/>
        <w:jc w:val="both"/>
        <w:rPr>
          <w:b w:val="0"/>
          <w:sz w:val="28"/>
          <w:szCs w:val="28"/>
        </w:rPr>
      </w:pP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Контактное лицо по вопросам публичных консультаций: </w:t>
      </w:r>
      <w:r>
        <w:rPr>
          <w:b w:val="0"/>
          <w:sz w:val="28"/>
          <w:szCs w:val="28"/>
          <w:u w:val="single"/>
        </w:rPr>
        <w:t>Примак Светлана Владимировна</w:t>
      </w:r>
    </w:p>
    <w:p w:rsidR="00292F90" w:rsidRDefault="0099406A">
      <w:pPr>
        <w:pStyle w:val="1"/>
        <w:keepNext w:val="0"/>
        <w:rPr>
          <w:b w:val="0"/>
          <w:sz w:val="24"/>
        </w:rPr>
      </w:pPr>
      <w:r>
        <w:rPr>
          <w:b w:val="0"/>
          <w:sz w:val="24"/>
        </w:rPr>
        <w:t>(Ф.И.О. ответственного исполнителя)</w:t>
      </w: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Номер рабочего телефона: </w:t>
      </w:r>
      <w:r>
        <w:rPr>
          <w:b w:val="0"/>
          <w:sz w:val="28"/>
          <w:szCs w:val="28"/>
          <w:u w:val="single"/>
        </w:rPr>
        <w:t>8 (3532) 98-72-58</w:t>
      </w:r>
      <w:r>
        <w:rPr>
          <w:b w:val="0"/>
          <w:sz w:val="28"/>
          <w:szCs w:val="28"/>
        </w:rPr>
        <w:t xml:space="preserve">; </w:t>
      </w: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график работы: понедельник – четве</w:t>
      </w:r>
      <w:r>
        <w:rPr>
          <w:b w:val="0"/>
          <w:sz w:val="28"/>
          <w:szCs w:val="28"/>
        </w:rPr>
        <w:t>рг с 09:00 до 18:00,</w:t>
      </w:r>
      <w:r>
        <w:rPr>
          <w:sz w:val="22"/>
          <w:szCs w:val="22"/>
        </w:rPr>
        <w:t xml:space="preserve"> </w:t>
      </w:r>
      <w:r>
        <w:rPr>
          <w:b w:val="0"/>
          <w:sz w:val="28"/>
          <w:szCs w:val="28"/>
        </w:rPr>
        <w:t>пятница с 09:00 до 17:00</w:t>
      </w:r>
    </w:p>
    <w:p w:rsidR="00292F90" w:rsidRDefault="00292F90">
      <w:pPr>
        <w:pStyle w:val="1"/>
        <w:keepNext w:val="0"/>
        <w:jc w:val="both"/>
        <w:rPr>
          <w:b w:val="0"/>
          <w:sz w:val="28"/>
          <w:szCs w:val="28"/>
        </w:rPr>
      </w:pPr>
    </w:p>
    <w:p w:rsidR="00292F90" w:rsidRDefault="0099406A">
      <w:pPr>
        <w:pStyle w:val="1"/>
        <w:keepNext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           ______________________________________</w:t>
      </w:r>
    </w:p>
    <w:p w:rsidR="00292F90" w:rsidRDefault="0099406A">
      <w:pPr>
        <w:pStyle w:val="1"/>
        <w:keepNext w:val="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(</w:t>
      </w:r>
      <w:proofErr w:type="gramStart"/>
      <w:r>
        <w:rPr>
          <w:b w:val="0"/>
          <w:sz w:val="24"/>
        </w:rPr>
        <w:t xml:space="preserve">подпись)   </w:t>
      </w:r>
      <w:proofErr w:type="gramEnd"/>
      <w:r>
        <w:rPr>
          <w:b w:val="0"/>
          <w:sz w:val="24"/>
        </w:rPr>
        <w:t xml:space="preserve">                                                         (Ф.И.О. руководителя)</w:t>
      </w:r>
    </w:p>
    <w:p w:rsidR="00292F90" w:rsidRDefault="00292F90">
      <w:pPr>
        <w:pStyle w:val="1"/>
        <w:keepNext w:val="0"/>
        <w:jc w:val="both"/>
        <w:rPr>
          <w:b w:val="0"/>
          <w:sz w:val="28"/>
          <w:szCs w:val="28"/>
        </w:rPr>
      </w:pP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Прилагаемые к уведомлению мат</w:t>
      </w:r>
      <w:r>
        <w:rPr>
          <w:b w:val="0"/>
          <w:sz w:val="28"/>
          <w:szCs w:val="28"/>
        </w:rPr>
        <w:t>ериалы:</w:t>
      </w: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проект НПА/НПА;</w:t>
      </w: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  пояснительная записка к проекту НПА (не требуется при экспертизе НПА);</w:t>
      </w: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3) опросный лист для участников публичных консультаций;</w:t>
      </w:r>
    </w:p>
    <w:p w:rsidR="00292F90" w:rsidRDefault="0099406A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4) нормативный правовой акт, в который вносятся изменения </w:t>
      </w:r>
      <w:r>
        <w:rPr>
          <w:b w:val="0"/>
          <w:sz w:val="28"/>
          <w:szCs w:val="28"/>
        </w:rPr>
        <w:br/>
        <w:t>(не требуется при экспертизе НПА).</w:t>
      </w:r>
    </w:p>
    <w:p w:rsidR="00292F90" w:rsidRDefault="00292F90"/>
    <w:p w:rsidR="00292F90" w:rsidRDefault="00292F90">
      <w:pPr>
        <w:pStyle w:val="1"/>
        <w:keepNext w:val="0"/>
        <w:jc w:val="both"/>
        <w:rPr>
          <w:b w:val="0"/>
          <w:sz w:val="28"/>
          <w:szCs w:val="28"/>
        </w:rPr>
      </w:pPr>
    </w:p>
    <w:p w:rsidR="00292F90" w:rsidRDefault="0099406A">
      <w:pPr>
        <w:pStyle w:val="1"/>
        <w:keepNext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</w:t>
      </w:r>
      <w:r>
        <w:rPr>
          <w:b w:val="0"/>
          <w:sz w:val="28"/>
          <w:szCs w:val="28"/>
        </w:rPr>
        <w:t xml:space="preserve">имечание.  Все заинтересованные лица могут направить свои предложения и замечания по проекту НПА/НПА. Предложения и замечания, поступившие разработчику в анонимном порядке, после указанного </w:t>
      </w:r>
      <w:r>
        <w:rPr>
          <w:b w:val="0"/>
          <w:sz w:val="28"/>
          <w:szCs w:val="28"/>
        </w:rPr>
        <w:br/>
        <w:t xml:space="preserve">в уведомлении срока и (или) не соответствующие прилагаемой форме </w:t>
      </w:r>
      <w:r>
        <w:rPr>
          <w:b w:val="0"/>
          <w:sz w:val="28"/>
          <w:szCs w:val="28"/>
        </w:rPr>
        <w:t>опросного листа, рассмотрению не подлежат.</w:t>
      </w:r>
    </w:p>
    <w:p w:rsidR="00292F90" w:rsidRDefault="00292F90">
      <w:pPr>
        <w:jc w:val="both"/>
        <w:rPr>
          <w:sz w:val="28"/>
          <w:szCs w:val="28"/>
        </w:rPr>
      </w:pPr>
    </w:p>
    <w:p w:rsidR="00292F90" w:rsidRDefault="00292F90">
      <w:pPr>
        <w:jc w:val="both"/>
        <w:rPr>
          <w:sz w:val="28"/>
          <w:szCs w:val="28"/>
        </w:rPr>
      </w:pPr>
    </w:p>
    <w:p w:rsidR="00292F90" w:rsidRDefault="00292F90">
      <w:pPr>
        <w:jc w:val="both"/>
        <w:rPr>
          <w:sz w:val="28"/>
          <w:szCs w:val="28"/>
        </w:rPr>
      </w:pPr>
    </w:p>
    <w:p w:rsidR="00292F90" w:rsidRDefault="00292F90">
      <w:pPr>
        <w:jc w:val="both"/>
        <w:rPr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>
      <w:pPr>
        <w:ind w:left="4962"/>
        <w:rPr>
          <w:kern w:val="2"/>
          <w:sz w:val="28"/>
          <w:szCs w:val="28"/>
        </w:rPr>
      </w:pPr>
    </w:p>
    <w:p w:rsidR="00292F90" w:rsidRDefault="00292F90"/>
    <w:sectPr w:rsidR="00292F9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90"/>
    <w:rsid w:val="00292F90"/>
    <w:rsid w:val="0099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54EFBC-8399-4D4C-8E3B-1EB30074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0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4017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F4401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dc:description/>
  <cp:lastModifiedBy>Примак Светлана Владимировна</cp:lastModifiedBy>
  <cp:revision>2</cp:revision>
  <dcterms:created xsi:type="dcterms:W3CDTF">2025-10-06T12:24:00Z</dcterms:created>
  <dcterms:modified xsi:type="dcterms:W3CDTF">2025-10-06T12:24:00Z</dcterms:modified>
  <dc:language>ru-RU</dc:language>
</cp:coreProperties>
</file>